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153"/>
        <w:gridCol w:w="295"/>
        <w:gridCol w:w="1578"/>
        <w:gridCol w:w="307"/>
        <w:gridCol w:w="1274"/>
        <w:gridCol w:w="1585"/>
      </w:tblGrid>
      <w:tr w:rsidR="008E16EF" w:rsidTr="008E16E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7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6EF" w:rsidRDefault="008E16EF" w:rsidP="008E16EF">
            <w:r>
              <w:t>Приложение 1</w:t>
            </w:r>
          </w:p>
        </w:tc>
      </w:tr>
      <w:tr w:rsidR="008E16EF" w:rsidTr="008E16E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7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6EF" w:rsidRDefault="008E16EF" w:rsidP="008E16E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E16EF" w:rsidTr="008E16E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7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6EF" w:rsidRDefault="008E16EF" w:rsidP="0095649B">
            <w:r>
              <w:t xml:space="preserve">от </w:t>
            </w:r>
            <w:r w:rsidR="00D93ACC">
              <w:t xml:space="preserve">26.09.2019 </w:t>
            </w:r>
            <w:r>
              <w:t xml:space="preserve">№ </w:t>
            </w:r>
            <w:r w:rsidR="00D93ACC">
              <w:t>56-426</w:t>
            </w:r>
          </w:p>
        </w:tc>
      </w:tr>
      <w:tr w:rsidR="008E16EF" w:rsidTr="008E16E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r>
              <w:t xml:space="preserve">  </w:t>
            </w:r>
          </w:p>
        </w:tc>
        <w:tc>
          <w:tcPr>
            <w:tcW w:w="7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pPr>
              <w:jc w:val="right"/>
            </w:pPr>
          </w:p>
        </w:tc>
      </w:tr>
      <w:tr w:rsidR="008E16EF" w:rsidTr="008E16EF">
        <w:trPr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8E16EF" w:rsidTr="00EE4CA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 xml:space="preserve">  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6EF" w:rsidRDefault="008E16EF" w:rsidP="008E16EF">
            <w:pPr>
              <w:jc w:val="center"/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6EF" w:rsidRDefault="008E16EF" w:rsidP="008E16EF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6EF" w:rsidRDefault="008E16EF" w:rsidP="008E16EF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6EF" w:rsidRDefault="008E16EF" w:rsidP="008E16EF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6EF" w:rsidRDefault="008E16EF" w:rsidP="008E16EF">
            <w:pPr>
              <w:jc w:val="center"/>
            </w:pPr>
          </w:p>
        </w:tc>
      </w:tr>
      <w:tr w:rsidR="008E16EF" w:rsidTr="00EE4CA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r>
              <w:t xml:space="preserve">  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тыс. руб.</w:t>
            </w:r>
          </w:p>
        </w:tc>
      </w:tr>
      <w:tr w:rsidR="008E16EF" w:rsidTr="00EE4CAE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Код</w:t>
            </w:r>
          </w:p>
        </w:tc>
        <w:tc>
          <w:tcPr>
            <w:tcW w:w="71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Наименование</w:t>
            </w:r>
          </w:p>
        </w:tc>
        <w:tc>
          <w:tcPr>
            <w:tcW w:w="18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2021 год</w:t>
            </w:r>
          </w:p>
        </w:tc>
      </w:tr>
      <w:tr w:rsidR="008E16EF" w:rsidTr="00EE4CAE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/>
        </w:tc>
        <w:tc>
          <w:tcPr>
            <w:tcW w:w="7153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16EF" w:rsidRDefault="008E16EF" w:rsidP="008E16EF"/>
        </w:tc>
        <w:tc>
          <w:tcPr>
            <w:tcW w:w="1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16EF" w:rsidRDefault="008E16EF" w:rsidP="008E16EF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/>
        </w:tc>
      </w:tr>
    </w:tbl>
    <w:p w:rsidR="008E16EF" w:rsidRPr="008E16EF" w:rsidRDefault="008E16E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153"/>
        <w:gridCol w:w="1873"/>
        <w:gridCol w:w="307"/>
        <w:gridCol w:w="1274"/>
        <w:gridCol w:w="1585"/>
      </w:tblGrid>
      <w:tr w:rsidR="008E16EF" w:rsidTr="00EE4CAE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1</w:t>
            </w:r>
          </w:p>
        </w:tc>
        <w:tc>
          <w:tcPr>
            <w:tcW w:w="7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2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16EF" w:rsidRDefault="008E16EF" w:rsidP="008E16EF">
            <w:pPr>
              <w:jc w:val="center"/>
            </w:pPr>
            <w:r>
              <w:t>5</w:t>
            </w:r>
          </w:p>
        </w:tc>
      </w:tr>
      <w:tr w:rsidR="008E16EF" w:rsidTr="00EE4CAE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15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16EF" w:rsidRDefault="008E16EF" w:rsidP="008E16EF">
            <w:r>
              <w:t>НАЛОГОВЫЕ И НЕНАЛОГОВЫЕ ДОХОДЫ</w:t>
            </w: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7 203 269,6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7 268 133,9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НАЛОГИ НА ПРИБЫЛЬ, ДОХОДЫ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5 044 722,0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Налог на доходы физических лиц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5 044 722,0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81 111,2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81 111,2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НАЛОГИ НА СОВОКУПНЫЙ ДОХОД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603 932,0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178 023,0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Единый налог на вмененный доход для отдельных видов деятельности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139 627,0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Единый сельскохозяйственный налог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6 070,0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32 326,0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НАЛОГИ НА ИМУЩЕСТВО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968 894,0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586 352,0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Земельный налог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382 542,0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ГОСУДАРСТВЕННАЯ ПОШЛИНА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201 786,0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217 375,0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621 012,3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593 945,0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1 11 01040 04 0000 120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9 264,1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480 995,6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467 415,8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400 000,0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11 000,0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7 200,0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215,8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69 735,0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60 000,0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7 751,9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8 137,6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123 000,7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118 391,6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ПЛАТЕЖИ ПРИ ПОЛЬЗОВАНИИ ПРИРОДНЫМИ РЕСУРСАМИ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27 450,0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13 546,5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Плата за негативное воздействие на окружающую среду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27 450,0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13 546,5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10 847,6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2 897,0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45,0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1 039,1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2 852,0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Прочие доходы от компенсации затрат бюджетов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9 763,5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ОТ ПРОДАЖИ МАТЕРИАЛЬНЫХ И НЕМАТЕРИАЛЬНЫХ АКТИВОВ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63 915,0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61 850,0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15 900,0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15 100,0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45 000,0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150,0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1 14 06312 04 0000 430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2 865,0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1 600,0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ШТРАФЫ, САНКЦИИ, ВОЗМЕЩЕНИЕ УЩЕРБА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107 262,7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105 770,2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ПРОЧИЕ НЕНАЛОГОВЫЕ ДОХОДЫ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Прочие неналоговые доходы бюджетов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БЕЗВОЗМЕЗДНЫЕ ПОСТУПЛЕНИЯ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11 107 192,5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7 870 885,3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Pr="008E16EF" w:rsidRDefault="008E16EF" w:rsidP="008E16EF">
            <w:pPr>
              <w:jc w:val="right"/>
              <w:rPr>
                <w:lang w:val="en-US"/>
              </w:rPr>
            </w:pPr>
            <w:r>
              <w:t>11 255 564,</w:t>
            </w:r>
            <w:r>
              <w:rPr>
                <w:lang w:val="en-US"/>
              </w:rPr>
              <w:t>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7 870 885,3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42 918,8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42 918,8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Pr="00D218F9" w:rsidRDefault="008E16EF" w:rsidP="00D218F9">
            <w:pPr>
              <w:jc w:val="right"/>
              <w:rPr>
                <w:lang w:val="en-US"/>
              </w:rPr>
            </w:pPr>
            <w:r>
              <w:t>4 517 254,</w:t>
            </w:r>
            <w:r w:rsidR="00D218F9"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1 434 108,2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2 178 912,5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349 350,8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Pr="00D218F9" w:rsidRDefault="008E16EF" w:rsidP="00D218F9">
            <w:pPr>
              <w:jc w:val="right"/>
              <w:rPr>
                <w:lang w:val="en-US"/>
              </w:rPr>
            </w:pPr>
            <w:r>
              <w:t>122 62</w:t>
            </w:r>
            <w:r w:rsidR="00D218F9">
              <w:rPr>
                <w:lang w:val="en-US"/>
              </w:rPr>
              <w:t>5</w:t>
            </w:r>
            <w:r>
              <w:t>,</w:t>
            </w:r>
            <w:r w:rsidR="00D218F9">
              <w:rPr>
                <w:lang w:val="en-US"/>
              </w:rPr>
              <w:t>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Pr="008E16EF" w:rsidRDefault="008E16EF" w:rsidP="008E16EF">
            <w:pPr>
              <w:jc w:val="right"/>
              <w:rPr>
                <w:lang w:val="en-US"/>
              </w:rPr>
            </w:pPr>
            <w:r>
              <w:t>383 827,</w:t>
            </w:r>
            <w:r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324 081,2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1 053 661,5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2 02 25239 04 0000 150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792 040,8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11 784,2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326 577,6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999 900,0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2 02 29999 04 0074 150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поселений области на реализацию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6 078,0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89 793,0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125 351,0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2 02 29999 04 0081 150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2 02 29999 04 0082 150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479 600,0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14 219,8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2 02 29999 04 0088 150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области на 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12 200,0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2 02 29999 04 0093 150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Субсидии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Pr="008E16EF" w:rsidRDefault="008E16EF" w:rsidP="008E16EF">
            <w:pPr>
              <w:jc w:val="right"/>
              <w:rPr>
                <w:lang w:val="en-US"/>
              </w:rPr>
            </w:pPr>
            <w:r>
              <w:t>5 152 803,</w:t>
            </w:r>
            <w:r w:rsidR="00D218F9">
              <w:rPr>
                <w:lang w:val="en-US"/>
              </w:rPr>
              <w:t>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5 649 054,0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2 785 376,5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3 100 652,3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4 421,8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2 132,6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1 483,2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17 294,4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19 692,2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2 073,5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7 490,2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6 950,7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242 215,1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252 728,3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988,2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289 399,6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311 383,4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76 114,6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76 114,6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19 070,1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19 070,1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7 154,2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7 634,9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1 678 716,6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1 824 547,7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637,2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32,5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области на проведение мероприятий по отлову и содержанию животных без владельцев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1 216,4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 xml:space="preserve">Иные межбюджетные трансферты  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1 546 051,9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2 02 45159 04 0000 150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2 02 45390 04 0000 150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2 02 49001 04 0000 150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2 02 49999 04 0013 150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городских округов области 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5 880,0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190 709,0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2 02 49999 04 0025 150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 городских округов области на обеспечение условий для создания модельных муниципальных библиотек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2 02 49999 04 0027 150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 xml:space="preserve">Межбюджетные трансферты, передаваемые бюджетам городских округов области в целях </w:t>
            </w:r>
            <w:r>
              <w:br/>
              <w:t xml:space="preserve">выполнения работ по разработке проектной документации, проведению строительства, </w:t>
            </w:r>
            <w:r>
              <w:br/>
              <w:t xml:space="preserve">реставрации и капитального ремонта объектов социальной инфраструктуры и городского </w:t>
            </w:r>
            <w:r>
              <w:br/>
              <w:t>хозяйства области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41 400,0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2 02 49999 04 0028 150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городских округов области на проведение ремонтных работ и благоустройство территорий парковых комплексов в связи с празднованием 75-летия Победы в Великой Отечественной войне 1941-1945 годов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2 02 49999 04 0029 150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городских округов области в целях осуществления ремонтно-реставрационных работ по сохранению объектов культурного наследия регионального значения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2 02 49999 04 0030 150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38 577,1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2 18 04010 04 0000 150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2 18 04020 04 0000 150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32 414,4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rPr>
                <w:color w:val="FF0000"/>
              </w:rPr>
              <w:t>-186 949,4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lastRenderedPageBreak/>
              <w:t xml:space="preserve">2 19 25064 04 0000 150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rPr>
                <w:color w:val="FF0000"/>
              </w:rPr>
              <w:t>-1 194,0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2 19 25112 04 0000 150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rPr>
                <w:color w:val="FF0000"/>
              </w:rPr>
              <w:t>-6 087,7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2 19 25555 04 0000 150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rPr>
                <w:color w:val="FF0000"/>
              </w:rPr>
              <w:t>-460,7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2 19 45154 04 0000 150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rPr>
                <w:color w:val="FF0000"/>
              </w:rPr>
              <w:t>-23 119,9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2 19 60010 04 0001 150 </w:t>
            </w:r>
          </w:p>
        </w:tc>
        <w:tc>
          <w:tcPr>
            <w:tcW w:w="7153" w:type="dxa"/>
            <w:shd w:val="clear" w:color="auto" w:fill="auto"/>
            <w:hideMark/>
          </w:tcPr>
          <w:p w:rsidR="008E16EF" w:rsidRDefault="008E16EF" w:rsidP="008E16EF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873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rPr>
                <w:color w:val="FF0000"/>
              </w:rPr>
              <w:t>-954,3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E16EF" w:rsidRDefault="008E16EF" w:rsidP="008E16EF">
            <w:pPr>
              <w:jc w:val="center"/>
            </w:pPr>
            <w:r>
              <w:t xml:space="preserve">2 19 60010 04 0002 150 </w:t>
            </w:r>
          </w:p>
        </w:tc>
        <w:tc>
          <w:tcPr>
            <w:tcW w:w="715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16EF" w:rsidRDefault="008E16EF" w:rsidP="008E16EF">
            <w:r>
              <w:t>Возврат остатков целевых межбюджетных трансфертов прошлых лет, финансовое обеспечение которых осуществлялось за счет средств государственной корпорации – Фонда содействия реформированию жилищно-коммунального хозяйства, из бюджетов муниципальных образований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rPr>
                <w:color w:val="FF0000"/>
              </w:rPr>
              <w:t>-155 132,7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 </w:t>
            </w:r>
          </w:p>
        </w:tc>
      </w:tr>
      <w:tr w:rsidR="008E16EF" w:rsidTr="00EE4CAE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r>
              <w:t> </w:t>
            </w:r>
          </w:p>
        </w:tc>
        <w:tc>
          <w:tcPr>
            <w:tcW w:w="7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r>
              <w:t>ВСЕГО: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6EF" w:rsidRPr="008E16EF" w:rsidRDefault="008E16EF" w:rsidP="008E16EF">
            <w:pPr>
              <w:jc w:val="right"/>
              <w:rPr>
                <w:lang w:val="en-US"/>
              </w:rPr>
            </w:pPr>
            <w:r>
              <w:t>18 310 462,</w:t>
            </w:r>
            <w:r>
              <w:rPr>
                <w:lang w:val="en-US"/>
              </w:rPr>
              <w:t>1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pPr>
              <w:jc w:val="right"/>
            </w:pPr>
            <w:r>
              <w:t>14 224 777,0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6EF" w:rsidRDefault="008E16EF" w:rsidP="008E16EF">
            <w:pPr>
              <w:jc w:val="right"/>
            </w:pPr>
            <w:r>
              <w:t>15 139 019,2</w:t>
            </w:r>
          </w:p>
        </w:tc>
      </w:tr>
      <w:tr w:rsidR="008E16EF" w:rsidTr="00EE4CAE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r>
              <w:t xml:space="preserve">  </w:t>
            </w:r>
          </w:p>
        </w:tc>
        <w:tc>
          <w:tcPr>
            <w:tcW w:w="7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</w:tr>
      <w:tr w:rsidR="008E16EF" w:rsidTr="00EE4CAE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>
            <w:r>
              <w:t xml:space="preserve">  </w:t>
            </w:r>
          </w:p>
        </w:tc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6EF" w:rsidRDefault="008E16EF" w:rsidP="008E16EF"/>
        </w:tc>
      </w:tr>
    </w:tbl>
    <w:p w:rsidR="008E16EF" w:rsidRPr="002B0DC1" w:rsidRDefault="008E16EF" w:rsidP="008E16EF"/>
    <w:p w:rsidR="00E2598B" w:rsidRPr="008E16EF" w:rsidRDefault="00E2598B" w:rsidP="008E16EF"/>
    <w:sectPr w:rsidR="00E2598B" w:rsidRPr="008E16EF" w:rsidSect="008E16EF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79D" w:rsidRDefault="0004479D" w:rsidP="008E16EF">
      <w:r>
        <w:separator/>
      </w:r>
    </w:p>
  </w:endnote>
  <w:endnote w:type="continuationSeparator" w:id="1">
    <w:p w:rsidR="0004479D" w:rsidRDefault="0004479D" w:rsidP="008E1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79D" w:rsidRDefault="0004479D" w:rsidP="008E16EF">
      <w:r>
        <w:separator/>
      </w:r>
    </w:p>
  </w:footnote>
  <w:footnote w:type="continuationSeparator" w:id="1">
    <w:p w:rsidR="0004479D" w:rsidRDefault="0004479D" w:rsidP="008E1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6EF" w:rsidRDefault="002D77DF" w:rsidP="008E16E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E16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E16EF" w:rsidRDefault="008E16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6EF" w:rsidRDefault="002D77DF" w:rsidP="008E16E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E16E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93ACC">
      <w:rPr>
        <w:rStyle w:val="a7"/>
        <w:noProof/>
      </w:rPr>
      <w:t>12</w:t>
    </w:r>
    <w:r>
      <w:rPr>
        <w:rStyle w:val="a7"/>
      </w:rPr>
      <w:fldChar w:fldCharType="end"/>
    </w:r>
  </w:p>
  <w:p w:rsidR="008E16EF" w:rsidRDefault="008E16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8E16EF"/>
    <w:rsid w:val="0004479D"/>
    <w:rsid w:val="002C3F39"/>
    <w:rsid w:val="002D77DF"/>
    <w:rsid w:val="006176B0"/>
    <w:rsid w:val="006808C6"/>
    <w:rsid w:val="007A22B1"/>
    <w:rsid w:val="008E16EF"/>
    <w:rsid w:val="009403BF"/>
    <w:rsid w:val="0095649B"/>
    <w:rsid w:val="009E25C6"/>
    <w:rsid w:val="00A10417"/>
    <w:rsid w:val="00A24CAF"/>
    <w:rsid w:val="00B912FD"/>
    <w:rsid w:val="00D218F9"/>
    <w:rsid w:val="00D268A8"/>
    <w:rsid w:val="00D93ACC"/>
    <w:rsid w:val="00E2598B"/>
    <w:rsid w:val="00EE4CAE"/>
    <w:rsid w:val="00F627D3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16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16EF"/>
  </w:style>
  <w:style w:type="paragraph" w:styleId="a5">
    <w:name w:val="footer"/>
    <w:basedOn w:val="a"/>
    <w:link w:val="a6"/>
    <w:uiPriority w:val="99"/>
    <w:semiHidden/>
    <w:unhideWhenUsed/>
    <w:rsid w:val="008E16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16EF"/>
  </w:style>
  <w:style w:type="character" w:styleId="a7">
    <w:name w:val="page number"/>
    <w:basedOn w:val="a0"/>
    <w:uiPriority w:val="99"/>
    <w:semiHidden/>
    <w:unhideWhenUsed/>
    <w:rsid w:val="008E16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17</TotalTime>
  <Pages>12</Pages>
  <Words>3305</Words>
  <Characters>18845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AcstVS</cp:lastModifiedBy>
  <cp:revision>5</cp:revision>
  <dcterms:created xsi:type="dcterms:W3CDTF">2019-09-18T14:52:00Z</dcterms:created>
  <dcterms:modified xsi:type="dcterms:W3CDTF">2019-09-26T08:11:00Z</dcterms:modified>
</cp:coreProperties>
</file>